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1478EB">
        <w:rPr>
          <w:rFonts w:ascii="Times New Roman" w:hAnsi="Times New Roman" w:cs="Times New Roman"/>
          <w:b/>
          <w:color w:val="FF0000"/>
          <w:lang w:val="kk-KZ"/>
        </w:rPr>
        <w:t>23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1478EB">
        <w:rPr>
          <w:rFonts w:ascii="Times New Roman" w:hAnsi="Times New Roman" w:cs="Times New Roman"/>
          <w:b/>
          <w:color w:val="FF0000"/>
          <w:lang w:val="kk-KZ"/>
        </w:rPr>
        <w:t>26</w:t>
      </w:r>
      <w:r w:rsidR="001478EB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1478EB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1478EB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1478EB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1478EB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9352" w:type="dxa"/>
        <w:tblLayout w:type="fixed"/>
        <w:tblLook w:val="04A0" w:firstRow="1" w:lastRow="0" w:firstColumn="1" w:lastColumn="0" w:noHBand="0" w:noVBand="1"/>
      </w:tblPr>
      <w:tblGrid>
        <w:gridCol w:w="560"/>
        <w:gridCol w:w="3971"/>
        <w:gridCol w:w="1701"/>
        <w:gridCol w:w="1560"/>
        <w:gridCol w:w="1560"/>
      </w:tblGrid>
      <w:tr w:rsidR="002436EC" w:rsidRPr="00380163" w:rsidTr="0001326C">
        <w:trPr>
          <w:trHeight w:val="510"/>
        </w:trPr>
        <w:tc>
          <w:tcPr>
            <w:tcW w:w="560" w:type="dxa"/>
            <w:hideMark/>
          </w:tcPr>
          <w:p w:rsidR="002436EC" w:rsidRPr="00380163" w:rsidRDefault="002436EC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3971" w:type="dxa"/>
            <w:hideMark/>
          </w:tcPr>
          <w:p w:rsidR="002436EC" w:rsidRPr="00380163" w:rsidRDefault="002436EC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hideMark/>
          </w:tcPr>
          <w:p w:rsidR="002436EC" w:rsidRPr="00380163" w:rsidRDefault="002436EC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1560" w:type="dxa"/>
            <w:hideMark/>
          </w:tcPr>
          <w:p w:rsidR="002436EC" w:rsidRPr="00380163" w:rsidRDefault="002436EC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  <w:tc>
          <w:tcPr>
            <w:tcW w:w="1560" w:type="dxa"/>
          </w:tcPr>
          <w:p w:rsidR="002436EC" w:rsidRPr="002436EC" w:rsidRDefault="002436EC" w:rsidP="0038016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2436EC" w:rsidRPr="00380163" w:rsidTr="0001326C">
        <w:trPr>
          <w:trHeight w:val="510"/>
        </w:trPr>
        <w:tc>
          <w:tcPr>
            <w:tcW w:w="560" w:type="dxa"/>
          </w:tcPr>
          <w:p w:rsidR="002436EC" w:rsidRDefault="0001326C" w:rsidP="0038016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971" w:type="dxa"/>
          </w:tcPr>
          <w:p w:rsidR="002436EC" w:rsidRPr="002436EC" w:rsidRDefault="002436EC" w:rsidP="00BF4DD4">
            <w:pPr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Электрокардиограф </w:t>
            </w:r>
            <w:bookmarkStart w:id="2" w:name="_GoBack"/>
            <w:bookmarkEnd w:id="2"/>
            <w:r>
              <w:rPr>
                <w:bCs/>
                <w:lang w:val="en-US"/>
              </w:rPr>
              <w:t xml:space="preserve">c  </w:t>
            </w:r>
            <w:r w:rsidRPr="002436EC">
              <w:rPr>
                <w:bCs/>
              </w:rPr>
              <w:t>принадлежностями.</w:t>
            </w:r>
          </w:p>
        </w:tc>
        <w:tc>
          <w:tcPr>
            <w:tcW w:w="1701" w:type="dxa"/>
          </w:tcPr>
          <w:p w:rsidR="002436EC" w:rsidRPr="002436EC" w:rsidRDefault="002436EC" w:rsidP="00380163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шт</w:t>
            </w:r>
            <w:proofErr w:type="spellEnd"/>
          </w:p>
        </w:tc>
        <w:tc>
          <w:tcPr>
            <w:tcW w:w="1560" w:type="dxa"/>
          </w:tcPr>
          <w:p w:rsidR="002436EC" w:rsidRPr="002436EC" w:rsidRDefault="002436EC" w:rsidP="0038016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1560" w:type="dxa"/>
          </w:tcPr>
          <w:p w:rsidR="002436EC" w:rsidRDefault="000D6E03" w:rsidP="0038016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2 600 000</w:t>
            </w:r>
          </w:p>
        </w:tc>
      </w:tr>
    </w:tbl>
    <w:p w:rsidR="002436EC" w:rsidRPr="002436EC" w:rsidRDefault="002436EC" w:rsidP="002436EC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b/>
          <w:sz w:val="20"/>
          <w:szCs w:val="20"/>
          <w:lang w:val="kk-KZ" w:eastAsia="ru-RU"/>
        </w:rPr>
        <w:t>Характеристика;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 xml:space="preserve"> </w:t>
      </w: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12-канальный ЭКГ с цветным сенсорным экраном для одновременной записи и печати по 12 отведениям </w:t>
      </w:r>
    </w:p>
    <w:p w:rsidR="002436EC" w:rsidRPr="002436EC" w:rsidRDefault="002436EC" w:rsidP="00243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Сенсорный экран 5,7” (118 × </w:t>
      </w:r>
      <w:smartTag w:uri="urn:schemas-microsoft-com:office:smarttags" w:element="metricconverter">
        <w:smartTagPr>
          <w:attr w:name="ProductID" w:val="89 мм"/>
        </w:smartTagPr>
        <w:r w:rsidRPr="002436EC">
          <w:rPr>
            <w:rFonts w:ascii="Arial" w:eastAsia="Times New Roman" w:hAnsi="Arial" w:cs="Arial"/>
            <w:sz w:val="20"/>
            <w:szCs w:val="20"/>
            <w:lang w:eastAsia="ru-RU"/>
          </w:rPr>
          <w:t>89 мм</w:t>
        </w:r>
      </w:smartTag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) показывающий 3, 6 или 12 отведений </w:t>
      </w:r>
    </w:p>
    <w:p w:rsidR="002436EC" w:rsidRPr="002436EC" w:rsidRDefault="002436EC" w:rsidP="00243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Разрешение экрана (пиксели): 640 × 480 </w:t>
      </w:r>
    </w:p>
    <w:p w:rsidR="002436EC" w:rsidRPr="002436EC" w:rsidRDefault="002436EC" w:rsidP="00243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Комбинированная буквенно-цифровая и функциональная клавиатура и кнопки сенсорного экрана </w:t>
      </w:r>
    </w:p>
    <w:p w:rsidR="002436EC" w:rsidRPr="002436EC" w:rsidRDefault="002436EC" w:rsidP="00243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Индикация контакта каждого электрода </w:t>
      </w:r>
    </w:p>
    <w:p w:rsidR="002436EC" w:rsidRPr="002436EC" w:rsidRDefault="002436EC" w:rsidP="00243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Ширина бумаги: </w:t>
      </w:r>
      <w:smartTag w:uri="urn:schemas-microsoft-com:office:smarttags" w:element="metricconverter">
        <w:smartTagPr>
          <w:attr w:name="ProductID" w:val="112 мм"/>
        </w:smartTagPr>
        <w:r w:rsidRPr="002436EC">
          <w:rPr>
            <w:rFonts w:ascii="Arial" w:eastAsia="Times New Roman" w:hAnsi="Arial" w:cs="Arial"/>
            <w:sz w:val="20"/>
            <w:szCs w:val="20"/>
            <w:lang w:eastAsia="ru-RU"/>
          </w:rPr>
          <w:t>112 мм</w:t>
        </w:r>
      </w:smartTag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2436EC" w:rsidRPr="002436EC" w:rsidRDefault="002436EC" w:rsidP="00243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Вид бумаги: рулон </w:t>
      </w:r>
    </w:p>
    <w:p w:rsidR="002436EC" w:rsidRPr="002436EC" w:rsidRDefault="002436EC" w:rsidP="00243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Вид печати: </w:t>
      </w:r>
      <w:proofErr w:type="spellStart"/>
      <w:r w:rsidRPr="002436EC">
        <w:rPr>
          <w:rFonts w:ascii="Arial" w:eastAsia="Times New Roman" w:hAnsi="Arial" w:cs="Arial"/>
          <w:sz w:val="20"/>
          <w:szCs w:val="20"/>
          <w:lang w:eastAsia="ru-RU"/>
        </w:rPr>
        <w:t>термо</w:t>
      </w:r>
      <w:proofErr w:type="spellEnd"/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2436EC" w:rsidRPr="002436EC" w:rsidRDefault="002436EC" w:rsidP="00243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Прямое соединение ЭКГ с вашим принтером (через USB, без использования компьютера, печать на бумаге А4) </w:t>
      </w:r>
    </w:p>
    <w:p w:rsidR="002436EC" w:rsidRPr="002436EC" w:rsidRDefault="002436EC" w:rsidP="002436EC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>Возможность ЭКГ исследования с использованием отведений по Небу «ЭКГ исследование с помощью грудных отведений с правой половины грудной клетки: V3R, V4R, V5R, V6R»</w:t>
      </w:r>
    </w:p>
    <w:p w:rsidR="002436EC" w:rsidRPr="002436EC" w:rsidRDefault="002436EC" w:rsidP="002436EC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Возможность распечатки электрокардиограммы по стандарту </w:t>
      </w:r>
      <w:proofErr w:type="spellStart"/>
      <w:r w:rsidRPr="002436EC">
        <w:rPr>
          <w:rFonts w:ascii="Arial" w:eastAsia="Times New Roman" w:hAnsi="Arial" w:cs="Arial"/>
          <w:sz w:val="20"/>
          <w:szCs w:val="20"/>
          <w:lang w:eastAsia="ru-RU"/>
        </w:rPr>
        <w:t>Кабрера</w:t>
      </w:r>
      <w:proofErr w:type="spellEnd"/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Чувствительность: 2,5; 5; 10; 20 мм/мВ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Скорость подачи бумаги: 5, 10, 12.5 ,25, 50 мм/с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Адаптивный, сетевой фильтр: 50−60 Гц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Фильтр мышечных артефактов (тремора): 25, 35 Гц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Фильтры базовой линии: 0,05 (3,2 с), 0,11 (1,5 с), 0,25 (0,6 с), 0,50 (0,3 с), 1,50 (0,1 с), сплайны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Автоматические фильтры: </w:t>
      </w:r>
      <w:proofErr w:type="spellStart"/>
      <w:r w:rsidRPr="002436EC">
        <w:rPr>
          <w:rFonts w:ascii="Arial" w:eastAsia="Times New Roman" w:hAnsi="Arial" w:cs="Arial"/>
          <w:sz w:val="20"/>
          <w:szCs w:val="20"/>
          <w:lang w:eastAsia="ru-RU"/>
        </w:rPr>
        <w:t>автоадаптивный</w:t>
      </w:r>
      <w:proofErr w:type="spellEnd"/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Количество печатаемых отведений: 3, 4, 6, 12, 3×4+1, 3×4+2, 3×4+3, 4×3+1, 6×2+1, 6×2+2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Сохраняет до 400 записей ЭКГ (10-секундный интервал)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Настройка всех параметров под каждого пользователя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Ручной и автоматический режимы работы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Длинные записи ЭКГ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Синхронная передача в реальном времени в автоматическом режиме работы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Настраиваемая синхронизация ЭКГ записи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Защита от </w:t>
      </w:r>
      <w:proofErr w:type="spellStart"/>
      <w:r w:rsidRPr="002436EC">
        <w:rPr>
          <w:rFonts w:ascii="Arial" w:eastAsia="Times New Roman" w:hAnsi="Arial" w:cs="Arial"/>
          <w:sz w:val="20"/>
          <w:szCs w:val="20"/>
          <w:lang w:eastAsia="ru-RU"/>
        </w:rPr>
        <w:t>дефибрилляции</w:t>
      </w:r>
      <w:proofErr w:type="spellEnd"/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Определение кардиостимулятора: 100 </w:t>
      </w:r>
      <w:proofErr w:type="spellStart"/>
      <w:r w:rsidRPr="002436EC">
        <w:rPr>
          <w:rFonts w:ascii="Arial" w:eastAsia="Times New Roman" w:hAnsi="Arial" w:cs="Arial"/>
          <w:sz w:val="20"/>
          <w:szCs w:val="20"/>
          <w:lang w:eastAsia="ru-RU"/>
        </w:rPr>
        <w:t>мкс</w:t>
      </w:r>
      <w:proofErr w:type="spellEnd"/>
      <w:r w:rsidRPr="002436EC">
        <w:rPr>
          <w:rFonts w:ascii="Arial" w:eastAsia="Times New Roman" w:hAnsi="Arial" w:cs="Arial"/>
          <w:sz w:val="20"/>
          <w:szCs w:val="20"/>
          <w:lang w:eastAsia="ru-RU"/>
        </w:rPr>
        <w:t xml:space="preserve"> / Функция обнаружения частоты 40 000 Гц</w:t>
      </w:r>
    </w:p>
    <w:p w:rsidR="002436EC" w:rsidRPr="002436EC" w:rsidRDefault="002436EC" w:rsidP="002436EC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>База данных записей</w:t>
      </w:r>
      <w:r w:rsidRPr="002436E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2436EC">
        <w:rPr>
          <w:rFonts w:ascii="Arial" w:eastAsia="Times New Roman" w:hAnsi="Arial" w:cs="Arial"/>
          <w:sz w:val="20"/>
          <w:szCs w:val="20"/>
          <w:lang w:eastAsia="ru-RU"/>
        </w:rPr>
        <w:t>для открытия, просмотра и печати последних записей ЭКГ и карт пациентов.</w:t>
      </w:r>
    </w:p>
    <w:p w:rsidR="002436EC" w:rsidRPr="002436EC" w:rsidRDefault="002436EC" w:rsidP="002436EC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>Карта пациентов включает информацию: Ф.И.О., дата рождения, пол, вес, артериальное давление, рост, наличие/отсутствие кардиостимулятора, раса, отношение к курению, номер карты. Карта пациента включает 2 дополнительных пункта, которые могут заполняться врачом самостоятельно.</w:t>
      </w:r>
    </w:p>
    <w:p w:rsidR="002436EC" w:rsidRPr="002436EC" w:rsidRDefault="002436EC" w:rsidP="002436EC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>Информация, отображаемая на экране во время исследования: до 12 отведений, скорость печати, чувствительность, фильтры, отсоединенные электроды, ЧСС, фамилия и имя пациента, сообщение об ошибках.</w:t>
      </w:r>
    </w:p>
    <w:p w:rsidR="002436EC" w:rsidRPr="002436EC" w:rsidRDefault="002436EC" w:rsidP="002436EC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>Информация, распечатываемая на ЭКГ бумаге: название клиники, дата и время исследования, фамилия и имя пациента, отведения и их названия, скорость печати, чувствительность, фильтры, усредненные отведения, амплитуды сегментов, ЧСС, временные интервалы, углы электрических осей и их графическое изображение, обзор ритма, текстовая или кодовая интерпретация. Возможность печати сетки на бумаге.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>Питание от сети и от аккумулятора</w:t>
      </w:r>
    </w:p>
    <w:p w:rsidR="002436EC" w:rsidRPr="002436EC" w:rsidRDefault="002436EC" w:rsidP="002436EC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  <w:lang w:eastAsia="ru-RU"/>
        </w:rPr>
      </w:pPr>
      <w:r w:rsidRPr="002436EC">
        <w:rPr>
          <w:rFonts w:ascii="Arial" w:eastAsia="Times New Roman" w:hAnsi="Arial" w:cs="Arial"/>
          <w:sz w:val="20"/>
          <w:szCs w:val="20"/>
          <w:lang w:eastAsia="ru-RU"/>
        </w:rPr>
        <w:t>Многоязычное меню – Программное обеспечение на русском и казахском языках</w:t>
      </w:r>
    </w:p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3"/>
    <w:multiLevelType w:val="multilevel"/>
    <w:tmpl w:val="8462338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6BD58F1"/>
    <w:multiLevelType w:val="multilevel"/>
    <w:tmpl w:val="A5E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D2062"/>
    <w:multiLevelType w:val="hybridMultilevel"/>
    <w:tmpl w:val="0958B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326C"/>
    <w:rsid w:val="00027841"/>
    <w:rsid w:val="000D6E03"/>
    <w:rsid w:val="001478EB"/>
    <w:rsid w:val="001E4682"/>
    <w:rsid w:val="0021249C"/>
    <w:rsid w:val="0021551D"/>
    <w:rsid w:val="0023132F"/>
    <w:rsid w:val="002436EC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7A0A7B"/>
    <w:rsid w:val="007D5737"/>
    <w:rsid w:val="00853EB9"/>
    <w:rsid w:val="00862E8A"/>
    <w:rsid w:val="008A0315"/>
    <w:rsid w:val="00900F75"/>
    <w:rsid w:val="00954F25"/>
    <w:rsid w:val="009E5342"/>
    <w:rsid w:val="00AF350A"/>
    <w:rsid w:val="00B533EC"/>
    <w:rsid w:val="00B80DD9"/>
    <w:rsid w:val="00BF4DD4"/>
    <w:rsid w:val="00CB16BB"/>
    <w:rsid w:val="00D151BC"/>
    <w:rsid w:val="00D31DD2"/>
    <w:rsid w:val="00D55C1D"/>
    <w:rsid w:val="00DC4F88"/>
    <w:rsid w:val="00DC6183"/>
    <w:rsid w:val="00E06B6E"/>
    <w:rsid w:val="00E76009"/>
    <w:rsid w:val="00F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7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1478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13</cp:revision>
  <cp:lastPrinted>2022-01-14T04:52:00Z</cp:lastPrinted>
  <dcterms:created xsi:type="dcterms:W3CDTF">2022-04-19T04:45:00Z</dcterms:created>
  <dcterms:modified xsi:type="dcterms:W3CDTF">2022-09-20T04:11:00Z</dcterms:modified>
</cp:coreProperties>
</file>